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20" w:lineRule="exact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>附件</w:t>
      </w:r>
      <w:r>
        <w:rPr>
          <w:rFonts w:hint="eastAsia" w:eastAsia="仿宋"/>
          <w:sz w:val="32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eastAsia="仿宋"/>
          <w:sz w:val="32"/>
          <w:szCs w:val="36"/>
        </w:rPr>
        <w:t>：</w:t>
      </w:r>
    </w:p>
    <w:p>
      <w:pPr>
        <w:jc w:val="center"/>
        <w:rPr>
          <w:rFonts w:eastAsia="黑体"/>
          <w:sz w:val="36"/>
          <w:szCs w:val="32"/>
        </w:rPr>
      </w:pPr>
      <w:r>
        <w:rPr>
          <w:rFonts w:eastAsia="黑体"/>
          <w:sz w:val="36"/>
          <w:szCs w:val="32"/>
        </w:rPr>
        <w:t>基金管理团队投资业绩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988"/>
        <w:gridCol w:w="1368"/>
        <w:gridCol w:w="1032"/>
        <w:gridCol w:w="848"/>
        <w:gridCol w:w="848"/>
        <w:gridCol w:w="848"/>
        <w:gridCol w:w="848"/>
        <w:gridCol w:w="848"/>
        <w:gridCol w:w="780"/>
        <w:gridCol w:w="1236"/>
        <w:gridCol w:w="706"/>
        <w:gridCol w:w="848"/>
        <w:gridCol w:w="848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任职单位及职务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投资项目名称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行业分类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投资时间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投资轮次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投资金额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占股比例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是否领投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投资是否在盈亏平衡点后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退出时间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退出方式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收益倍数及IRR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项目公司联系人及电话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 w:line="360" w:lineRule="auto"/>
        <w:rPr>
          <w:rFonts w:eastAsia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75"/>
    <w:rsid w:val="001818FF"/>
    <w:rsid w:val="00641192"/>
    <w:rsid w:val="00714575"/>
    <w:rsid w:val="00AD3536"/>
    <w:rsid w:val="38E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2020-02-17T02:12:00Z</dcterms:created>
  <dc:creator>邹莜</dc:creator>
  <cp:lastModifiedBy>大孔</cp:lastModifiedBy>
  <dcterms:modified xsi:type="dcterms:W3CDTF">2021-12-01T05:19:13Z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F639528340754B699E6A5C100C2557EB</vt:lpwstr>
  </property>
</Properties>
</file>